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d9c5fd470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 ENTREPRENØR AS</w:t>
      </w:r>
    </w:p>
    <w:sectPr>
      <w:headerReference xmlns:r="http://schemas.openxmlformats.org/officeDocument/2006/relationships" w:type="default" r:id="R1065fb68acf34a26"/>
      <w:footerReference xmlns:r="http://schemas.openxmlformats.org/officeDocument/2006/relationships" w:type="default" r:id="R60ddccf48337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 ENTREPRENØR AS   ·   Org.nr 827 610 372   ·   Østre Aker vei 210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5fb68acf34a26" /><Relationship Type="http://schemas.openxmlformats.org/officeDocument/2006/relationships/footer" Target="/word/footer1.xml" Id="R60ddccf483374913" /></Relationships>
</file>