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d12536f8c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2e871bab74d58"/>
      <w:footerReference xmlns:r="http://schemas.openxmlformats.org/officeDocument/2006/relationships" w:type="default" r:id="R5de3aba5991b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 INVEST AS   ·   Org.nr 828 121 502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2e871bab74d58" /><Relationship Type="http://schemas.openxmlformats.org/officeDocument/2006/relationships/footer" Target="/word/footer1.xml" Id="R5de3aba5991b4f7c" /></Relationships>
</file>