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363ea9f9c4a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Ramberg,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HALLAND INVEST AS</w:t>
      </w:r>
    </w:p>
    <w:sectPr>
      <w:headerReference xmlns:r="http://schemas.openxmlformats.org/officeDocument/2006/relationships" w:type="default" r:id="R48eadeec1b864848"/>
      <w:footerReference xmlns:r="http://schemas.openxmlformats.org/officeDocument/2006/relationships" w:type="default" r:id="R3d11a6ad74cd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HALLAND INVEST AS   ·   Org.nr 828 121 502   ·   Sandnesveien 15   ·   8380 RAMBERG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adeec1b864848" /><Relationship Type="http://schemas.openxmlformats.org/officeDocument/2006/relationships/footer" Target="/word/footer1.xml" Id="R3d11a6ad74cd49fd" /></Relationships>
</file>