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ee6a46b7b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FLEXIBLE BUILDING SYSTEMS INTERNATIONAL AS</w:t>
      </w:r>
    </w:p>
    <w:sectPr>
      <w:headerReference xmlns:r="http://schemas.openxmlformats.org/officeDocument/2006/relationships" w:type="default" r:id="R93a672230ddd400e"/>
      <w:footerReference xmlns:r="http://schemas.openxmlformats.org/officeDocument/2006/relationships" w:type="default" r:id="Rcced88bec227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FLEXIBLE BUILDING SYSTEMS INTERNATIONAL AS   ·   Org.nr 828 266 152   ·   c/o Jan Arne Hansen,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FLEXIBLE BUILDING SYSTEMS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672230ddd400e" /><Relationship Type="http://schemas.openxmlformats.org/officeDocument/2006/relationships/footer" Target="/word/footer1.xml" Id="Rcced88bec227400a" /></Relationships>
</file>