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1a04d1bb4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REVIR 2 AS</w:t>
      </w:r>
    </w:p>
    <w:sectPr>
      <w:headerReference xmlns:r="http://schemas.openxmlformats.org/officeDocument/2006/relationships" w:type="default" r:id="R06dc23c0b5af4768"/>
      <w:footerReference xmlns:r="http://schemas.openxmlformats.org/officeDocument/2006/relationships" w:type="default" r:id="Rc25e93504970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REVIR 2 AS   ·   Org.nr 828 300 032   ·   c/o Elisif Margaret Rytter, Hospitsveien 13C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c23c0b5af4768" /><Relationship Type="http://schemas.openxmlformats.org/officeDocument/2006/relationships/footer" Target="/word/footer1.xml" Id="Rc25e935049704fec" /></Relationships>
</file>