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fa6cfbe55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REVIR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REVIR 2 AS</w:t>
      </w:r>
    </w:p>
    <w:sectPr>
      <w:headerReference xmlns:r="http://schemas.openxmlformats.org/officeDocument/2006/relationships" w:type="default" r:id="R892799d22ecf4123"/>
      <w:footerReference xmlns:r="http://schemas.openxmlformats.org/officeDocument/2006/relationships" w:type="default" r:id="Ra1306e747533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REVIR 2 AS   ·   Org.nr 828 300 032   ·   c/o Elisif Margaret Rytter, Hospitsveien 13C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799d22ecf4123" /><Relationship Type="http://schemas.openxmlformats.org/officeDocument/2006/relationships/footer" Target="/word/footer1.xml" Id="Ra1306e74753344dc" /></Relationships>
</file>