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44e77d7ca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 INVEST AS</w:t>
      </w:r>
    </w:p>
    <w:sectPr>
      <w:headerReference xmlns:r="http://schemas.openxmlformats.org/officeDocument/2006/relationships" w:type="default" r:id="R6f2611ead5884c4d"/>
      <w:footerReference xmlns:r="http://schemas.openxmlformats.org/officeDocument/2006/relationships" w:type="default" r:id="R5ea3ac64035d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 INVEST AS   ·   Org.nr 828 591 592   ·   Stokkalandshadlet 12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611ead5884c4d" /><Relationship Type="http://schemas.openxmlformats.org/officeDocument/2006/relationships/footer" Target="/word/footer1.xml" Id="R5ea3ac64035d471a" /></Relationships>
</file>