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3d70ed51f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INVEST AS</w:t>
      </w:r>
    </w:p>
    <w:sectPr>
      <w:headerReference xmlns:r="http://schemas.openxmlformats.org/officeDocument/2006/relationships" w:type="default" r:id="R1e54d34f115742cb"/>
      <w:footerReference xmlns:r="http://schemas.openxmlformats.org/officeDocument/2006/relationships" w:type="default" r:id="R83d5872feef9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INVEST AS   ·   Org.nr 828 622 102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4d34f115742cb" /><Relationship Type="http://schemas.openxmlformats.org/officeDocument/2006/relationships/footer" Target="/word/footer1.xml" Id="R83d5872feef94731" /></Relationships>
</file>