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f60b1a982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INVEST AS</w:t>
      </w:r>
    </w:p>
    <w:sectPr>
      <w:headerReference xmlns:r="http://schemas.openxmlformats.org/officeDocument/2006/relationships" w:type="default" r:id="R8da416c5cd0248dd"/>
      <w:footerReference xmlns:r="http://schemas.openxmlformats.org/officeDocument/2006/relationships" w:type="default" r:id="R2d02911b7094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416c5cd0248dd" /><Relationship Type="http://schemas.openxmlformats.org/officeDocument/2006/relationships/footer" Target="/word/footer1.xml" Id="R2d02911b70944ebe" /></Relationships>
</file>