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aa345c014f42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G-MOBILITY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G-MOBILITY AS</w:t>
      </w:r>
    </w:p>
    <w:sectPr>
      <w:headerReference xmlns:r="http://schemas.openxmlformats.org/officeDocument/2006/relationships" w:type="default" r:id="R5bb2004cf0244ae9"/>
      <w:footerReference xmlns:r="http://schemas.openxmlformats.org/officeDocument/2006/relationships" w:type="default" r:id="R1f66736595a64f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G-MOBILITY AS   ·   Org.nr 828 634 402   ·   Buråsen 18A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G-MOBILITY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b2004cf0244ae9" /><Relationship Type="http://schemas.openxmlformats.org/officeDocument/2006/relationships/footer" Target="/word/footer1.xml" Id="R1f66736595a64f2d" /></Relationships>
</file>