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3d10574ec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RYGGAHØGDA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RYGGAHØGDA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1f3e819bd40a3"/>
      <w:footerReference xmlns:r="http://schemas.openxmlformats.org/officeDocument/2006/relationships" w:type="default" r:id="R19efe0a8533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RYGGAHØGDA INVEST AS   ·   Org.nr 828 723 952   ·   Blengslivegen 41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RYGGAHØGDA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f3e819bd40a3" /><Relationship Type="http://schemas.openxmlformats.org/officeDocument/2006/relationships/footer" Target="/word/footer1.xml" Id="R19efe0a8533c4ed9" /></Relationships>
</file>