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e97db822c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ENTREPRENØR AS</w:t>
      </w:r>
    </w:p>
    <w:sectPr>
      <w:headerReference xmlns:r="http://schemas.openxmlformats.org/officeDocument/2006/relationships" w:type="default" r:id="Rd270838873234e54"/>
      <w:footerReference xmlns:r="http://schemas.openxmlformats.org/officeDocument/2006/relationships" w:type="default" r:id="R3c8bfb912cc7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ENTREPRENØR AS   ·   Org.nr 829 094 622   ·   Fauskevegen 121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0838873234e54" /><Relationship Type="http://schemas.openxmlformats.org/officeDocument/2006/relationships/footer" Target="/word/footer1.xml" Id="R3c8bfb912cc740b6" /></Relationships>
</file>