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da411fe28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SLOTTERØY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SLOTTERØY HOLDING AS</w:t>
      </w:r>
    </w:p>
    <w:sectPr>
      <w:headerReference xmlns:r="http://schemas.openxmlformats.org/officeDocument/2006/relationships" w:type="default" r:id="R225557671b414cfd"/>
      <w:footerReference xmlns:r="http://schemas.openxmlformats.org/officeDocument/2006/relationships" w:type="default" r:id="R6c5f52328db8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557671b414cfd" /><Relationship Type="http://schemas.openxmlformats.org/officeDocument/2006/relationships/footer" Target="/word/footer1.xml" Id="R6c5f52328db849a0" /></Relationships>
</file>