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2fbe2ebf846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JV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JV HOLDING AS</w:t>
      </w:r>
    </w:p>
    <w:sectPr>
      <w:headerReference xmlns:r="http://schemas.openxmlformats.org/officeDocument/2006/relationships" w:type="default" r:id="R843513fd01b84324"/>
      <w:footerReference xmlns:r="http://schemas.openxmlformats.org/officeDocument/2006/relationships" w:type="default" r:id="R2cb44c3accf7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JV HOLDING AS   ·   Org.nr 829 523 132   ·   Hevingen 2   ·   1739 BORGENHAUGEN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513fd01b84324" /><Relationship Type="http://schemas.openxmlformats.org/officeDocument/2006/relationships/footer" Target="/word/footer1.xml" Id="R2cb44c3accf74dfe" /></Relationships>
</file>