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2b2500210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VIKRE AS</w:t>
      </w:r>
    </w:p>
    <w:sectPr>
      <w:headerReference xmlns:r="http://schemas.openxmlformats.org/officeDocument/2006/relationships" w:type="default" r:id="R15136e3a646f4213"/>
      <w:footerReference xmlns:r="http://schemas.openxmlformats.org/officeDocument/2006/relationships" w:type="default" r:id="R180b3b56b40b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VIKRE AS   ·   Org.nr 829 835 002   ·   Pålsrudgrenda 3   ·   3512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VIKRE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36e3a646f4213" /><Relationship Type="http://schemas.openxmlformats.org/officeDocument/2006/relationships/footer" Target="/word/footer1.xml" Id="R180b3b56b40b4c3e" /></Relationships>
</file>