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4630cfe4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VIKRE AS</w:t>
      </w:r>
    </w:p>
    <w:sectPr>
      <w:headerReference xmlns:r="http://schemas.openxmlformats.org/officeDocument/2006/relationships" w:type="default" r:id="Rd949b0f28a7044d1"/>
      <w:footerReference xmlns:r="http://schemas.openxmlformats.org/officeDocument/2006/relationships" w:type="default" r:id="R7b174ef5d8d2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VIKRE AS   ·   Org.nr 829 835 002   ·   Pålsrudgrenda 3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9b0f28a7044d1" /><Relationship Type="http://schemas.openxmlformats.org/officeDocument/2006/relationships/footer" Target="/word/footer1.xml" Id="R7b174ef5d8d24177" /></Relationships>
</file>