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acac85b35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INIT4U ACCOUNTING AS</w:t>
      </w:r>
    </w:p>
    <w:sectPr>
      <w:headerReference xmlns:r="http://schemas.openxmlformats.org/officeDocument/2006/relationships" w:type="default" r:id="Rc27c70a1c19643cd"/>
      <w:footerReference xmlns:r="http://schemas.openxmlformats.org/officeDocument/2006/relationships" w:type="default" r:id="Rdf131efa7760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ACCOUNTING AS   ·   Org.nr 830 139 052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c70a1c19643cd" /><Relationship Type="http://schemas.openxmlformats.org/officeDocument/2006/relationships/footer" Target="/word/footer1.xml" Id="Rdf131efa77604e39" /></Relationships>
</file>