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ba85e253c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WOODWORKS AS, org.nr 830 176 152,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WOODWORKS AS</w:t>
      </w:r>
    </w:p>
    <w:sectPr>
      <w:headerReference xmlns:r="http://schemas.openxmlformats.org/officeDocument/2006/relationships" w:type="default" r:id="R6ae3884c0d1e4464"/>
      <w:footerReference xmlns:r="http://schemas.openxmlformats.org/officeDocument/2006/relationships" w:type="default" r:id="R4abd5367eeab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WOODWORKS AS   ·   Org.nr 830 176 152   ·   Fagerliveien 2   ·   1820 SPYDEBERG   ·   Tlf. 69 83 63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3884c0d1e4464" /><Relationship Type="http://schemas.openxmlformats.org/officeDocument/2006/relationships/footer" Target="/word/footer1.xml" Id="R4abd5367eeab4528" /></Relationships>
</file>