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8194d821c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WOODWORKS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WOODWORKS AS</w:t>
      </w:r>
    </w:p>
    <w:sectPr>
      <w:headerReference xmlns:r="http://schemas.openxmlformats.org/officeDocument/2006/relationships" w:type="default" r:id="Ra5cd4d3762e94296"/>
      <w:footerReference xmlns:r="http://schemas.openxmlformats.org/officeDocument/2006/relationships" w:type="default" r:id="Rf4b1166008f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4d3762e94296" /><Relationship Type="http://schemas.openxmlformats.org/officeDocument/2006/relationships/footer" Target="/word/footer1.xml" Id="Rf4b1166008f949b8" /></Relationships>
</file>