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be65f9272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CIRCUIT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CIRCUIT CAPITAL AS</w:t>
      </w:r>
    </w:p>
    <w:sectPr>
      <w:headerReference xmlns:r="http://schemas.openxmlformats.org/officeDocument/2006/relationships" w:type="default" r:id="R0c7be722a6204740"/>
      <w:footerReference xmlns:r="http://schemas.openxmlformats.org/officeDocument/2006/relationships" w:type="default" r:id="Ree23c50b9bac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CIRCUIT CAPITAL AS   ·   Org.nr 830 541 802   ·   Skidalsheia 12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CIRCUIT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be722a6204740" /><Relationship Type="http://schemas.openxmlformats.org/officeDocument/2006/relationships/footer" Target="/word/footer1.xml" Id="Ree23c50b9bac4b44" /></Relationships>
</file>