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d6c37e782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ARABESQUE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ARABESQUE AS</w:t>
      </w:r>
    </w:p>
    <w:sectPr>
      <w:headerReference xmlns:r="http://schemas.openxmlformats.org/officeDocument/2006/relationships" w:type="default" r:id="R9345d446c749471c"/>
      <w:footerReference xmlns:r="http://schemas.openxmlformats.org/officeDocument/2006/relationships" w:type="default" r:id="Rf80058e3487c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ARABESQUE AS   ·   Org.nr 830 684 352   ·   Skovveien 13A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ARABESQUE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5d446c749471c" /><Relationship Type="http://schemas.openxmlformats.org/officeDocument/2006/relationships/footer" Target="/word/footer1.xml" Id="Rf80058e3487c4fb9" /></Relationships>
</file>