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0b3a7b237b44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KLLR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KLLR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f3b5ac8aaa4e5d"/>
      <w:footerReference xmlns:r="http://schemas.openxmlformats.org/officeDocument/2006/relationships" w:type="default" r:id="Rd9af4dc52d6743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KLLR INVEST AS   ·   Org.nr 830 691 502   ·   Nordvikvegen 359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KLLR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f3b5ac8aaa4e5d" /><Relationship Type="http://schemas.openxmlformats.org/officeDocument/2006/relationships/footer" Target="/word/footer1.xml" Id="Rd9af4dc52d674334" /></Relationships>
</file>