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5adbc909747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SKAKKE SA</w:t>
      </w:r>
    </w:p>
    <w:sectPr>
      <w:headerReference xmlns:r="http://schemas.openxmlformats.org/officeDocument/2006/relationships" w:type="default" r:id="R47262204eb204247"/>
      <w:footerReference xmlns:r="http://schemas.openxmlformats.org/officeDocument/2006/relationships" w:type="default" r:id="Ref68abfac747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SKAKKE SA   ·   Org.nr 830 816 062   ·   Strondavegen 30   ·   5590 ETNE   ·   Tlf. 53 75 64 36   ·   kurt@skakke.no   ·   www.skakke.no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SKAKKE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62204eb204247" /><Relationship Type="http://schemas.openxmlformats.org/officeDocument/2006/relationships/footer" Target="/word/footer1.xml" Id="Ref68abfac747447a" /></Relationships>
</file>