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1855cf3f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ELEKTRO AS</w:t>
      </w:r>
    </w:p>
    <w:sectPr>
      <w:headerReference xmlns:r="http://schemas.openxmlformats.org/officeDocument/2006/relationships" w:type="default" r:id="Rd39c40e80ba54d07"/>
      <w:footerReference xmlns:r="http://schemas.openxmlformats.org/officeDocument/2006/relationships" w:type="default" r:id="Re4fd90db92a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ELEKTRO AS   ·   Org.nr 830 946 152   ·   Enebakkveien 150   ·   0680 OSLO   ·   Tlf. 22 57 11 00   ·   lurud@comfort-el.no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40e80ba54d07" /><Relationship Type="http://schemas.openxmlformats.org/officeDocument/2006/relationships/footer" Target="/word/footer1.xml" Id="Re4fd90db92a04f0e" /></Relationships>
</file>