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595c9eba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RØRSERVICE AS</w:t>
      </w:r>
    </w:p>
    <w:sectPr>
      <w:headerReference xmlns:r="http://schemas.openxmlformats.org/officeDocument/2006/relationships" w:type="default" r:id="R1473b382c9344c4a"/>
      <w:footerReference xmlns:r="http://schemas.openxmlformats.org/officeDocument/2006/relationships" w:type="default" r:id="R3e95923df74e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3b382c9344c4a" /><Relationship Type="http://schemas.openxmlformats.org/officeDocument/2006/relationships/footer" Target="/word/footer1.xml" Id="R3e95923df74e461b" /></Relationships>
</file>