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bc5f0dcac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MAJO BYGG AS</w:t>
      </w:r>
    </w:p>
    <w:sectPr>
      <w:headerReference xmlns:r="http://schemas.openxmlformats.org/officeDocument/2006/relationships" w:type="default" r:id="Re6bcac53460f4ff8"/>
      <w:footerReference xmlns:r="http://schemas.openxmlformats.org/officeDocument/2006/relationships" w:type="default" r:id="R5a07813b63b2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BYGG AS   ·   Org.nr 831 097 272   ·   Lindåsvegen 154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cac53460f4ff8" /><Relationship Type="http://schemas.openxmlformats.org/officeDocument/2006/relationships/footer" Target="/word/footer1.xml" Id="R5a07813b63b24d66" /></Relationships>
</file>