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ba188a3a3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IDEGRANEN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IDEGRANEN INVEST AS</w:t>
      </w:r>
    </w:p>
    <w:sectPr>
      <w:headerReference xmlns:r="http://schemas.openxmlformats.org/officeDocument/2006/relationships" w:type="default" r:id="R3cf2b63787aa47fe"/>
      <w:footerReference xmlns:r="http://schemas.openxmlformats.org/officeDocument/2006/relationships" w:type="default" r:id="R4235abd10617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IDEGRANEN INVEST AS   ·   Org.nr 831 316 772   ·   Barlindveien 9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IDEGRANEN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2b63787aa47fe" /><Relationship Type="http://schemas.openxmlformats.org/officeDocument/2006/relationships/footer" Target="/word/footer1.xml" Id="R4235abd106174ec1" /></Relationships>
</file>