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4bebb1a9e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ULVESVEEN AS</w:t>
      </w:r>
    </w:p>
    <w:sectPr>
      <w:headerReference xmlns:r="http://schemas.openxmlformats.org/officeDocument/2006/relationships" w:type="default" r:id="Rba9f3849faea410e"/>
      <w:footerReference xmlns:r="http://schemas.openxmlformats.org/officeDocument/2006/relationships" w:type="default" r:id="Rbfa0e7a10164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ULVESVEEN AS   ·   Org.nr 831 389 362   ·   c/o Håkon Ulvesveen, Brisklia 14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ULVESVEEN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f3849faea410e" /><Relationship Type="http://schemas.openxmlformats.org/officeDocument/2006/relationships/footer" Target="/word/footer1.xml" Id="Rbfa0e7a101644b2f" /></Relationships>
</file>