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6fdedc581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FAGERVOLL AS.</w:t>
      </w:r>
    </w:p>
    <w:sectPr>
      <w:headerReference xmlns:r="http://schemas.openxmlformats.org/officeDocument/2006/relationships" w:type="default" r:id="R1042d9f93b0c47e8"/>
      <w:footerReference xmlns:r="http://schemas.openxmlformats.org/officeDocument/2006/relationships" w:type="default" r:id="R09b5c6f9f3a6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2d9f93b0c47e8" /><Relationship Type="http://schemas.openxmlformats.org/officeDocument/2006/relationships/footer" Target="/word/footer1.xml" Id="R09b5c6f9f3a6486f" /></Relationships>
</file>