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cf4b7059f147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FAGERVOLL AS</w:t>
      </w:r>
    </w:p>
    <w:sectPr>
      <w:headerReference xmlns:r="http://schemas.openxmlformats.org/officeDocument/2006/relationships" w:type="default" r:id="R033085ad31414e54"/>
      <w:footerReference xmlns:r="http://schemas.openxmlformats.org/officeDocument/2006/relationships" w:type="default" r:id="Raebf980575b7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FAGERVOLL AS   ·   Org.nr 831 709 022   ·   c/o T.K. Holding AS,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FAGERVOLL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3085ad31414e54" /><Relationship Type="http://schemas.openxmlformats.org/officeDocument/2006/relationships/footer" Target="/word/footer1.xml" Id="Raebf980575b74d32" /></Relationships>
</file>