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c321276d7b4e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KAONI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KAONI AS</w:t>
      </w:r>
    </w:p>
    <w:sectPr>
      <w:headerReference xmlns:r="http://schemas.openxmlformats.org/officeDocument/2006/relationships" w:type="default" r:id="R340a1b2ea5454753"/>
      <w:footerReference xmlns:r="http://schemas.openxmlformats.org/officeDocument/2006/relationships" w:type="default" r:id="Raf093ae7291f48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0a1b2ea5454753" /><Relationship Type="http://schemas.openxmlformats.org/officeDocument/2006/relationships/footer" Target="/word/footer1.xml" Id="Raf093ae7291f483d" /></Relationships>
</file>