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06b1d5bc3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 ARKITEKTER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 ARKITEKTER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15aba3e0554dc5"/>
      <w:footerReference xmlns:r="http://schemas.openxmlformats.org/officeDocument/2006/relationships" w:type="default" r:id="Re5d64cdd7482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 ARKITEKTER AS   ·   Org.nr 831 895 322   ·   Øvre Banegate 28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5aba3e0554dc5" /><Relationship Type="http://schemas.openxmlformats.org/officeDocument/2006/relationships/footer" Target="/word/footer1.xml" Id="Re5d64cdd7482489a" /></Relationships>
</file>