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b1d63451c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VICAMA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100b2239f5e40d9"/>
      <w:footerReference xmlns:r="http://schemas.openxmlformats.org/officeDocument/2006/relationships" w:type="default" r:id="Rbc7cf337cef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0b2239f5e40d9" /><Relationship Type="http://schemas.openxmlformats.org/officeDocument/2006/relationships/footer" Target="/word/footer1.xml" Id="Rbc7cf337cef3444f" /></Relationships>
</file>