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4f8a4662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VICAMA AS.</w:t>
      </w:r>
    </w:p>
    <w:sectPr>
      <w:headerReference xmlns:r="http://schemas.openxmlformats.org/officeDocument/2006/relationships" w:type="default" r:id="R3433b11acbc248c4"/>
      <w:footerReference xmlns:r="http://schemas.openxmlformats.org/officeDocument/2006/relationships" w:type="default" r:id="R8f921ef44d90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3b11acbc248c4" /><Relationship Type="http://schemas.openxmlformats.org/officeDocument/2006/relationships/footer" Target="/word/footer1.xml" Id="R8f921ef44d90436f" /></Relationships>
</file>