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28e014235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RÅEL INVEST AS</w:t>
      </w:r>
    </w:p>
    <w:sectPr>
      <w:headerReference xmlns:r="http://schemas.openxmlformats.org/officeDocument/2006/relationships" w:type="default" r:id="R0d34afc3fca8419b"/>
      <w:footerReference xmlns:r="http://schemas.openxmlformats.org/officeDocument/2006/relationships" w:type="default" r:id="R8a943f3a652b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RÅEL INVEST AS   ·   Org.nr 832 156 752   ·  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4afc3fca8419b" /><Relationship Type="http://schemas.openxmlformats.org/officeDocument/2006/relationships/footer" Target="/word/footer1.xml" Id="R8a943f3a652b4c75" /></Relationships>
</file>