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14e5f6d9c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TONUM HOLDING AS</w:t>
      </w:r>
    </w:p>
    <w:sectPr>
      <w:headerReference xmlns:r="http://schemas.openxmlformats.org/officeDocument/2006/relationships" w:type="default" r:id="Rdd0f1dac29e14295"/>
      <w:footerReference xmlns:r="http://schemas.openxmlformats.org/officeDocument/2006/relationships" w:type="default" r:id="R0f80af0f1841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HOLDING AS   ·   Org.nr 832 169 862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f1dac29e14295" /><Relationship Type="http://schemas.openxmlformats.org/officeDocument/2006/relationships/footer" Target="/word/footer1.xml" Id="R0f80af0f184149b4" /></Relationships>
</file>