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4f8815d76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RIVIER AS</w:t>
      </w:r>
    </w:p>
    <w:sectPr>
      <w:headerReference xmlns:r="http://schemas.openxmlformats.org/officeDocument/2006/relationships" w:type="default" r:id="R88a76f4455b9488e"/>
      <w:footerReference xmlns:r="http://schemas.openxmlformats.org/officeDocument/2006/relationships" w:type="default" r:id="Rfe621a5c9e1f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RIVIER AS   ·   Org.nr 832 185 612   ·   Prinsens gate 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76f4455b9488e" /><Relationship Type="http://schemas.openxmlformats.org/officeDocument/2006/relationships/footer" Target="/word/footer1.xml" Id="Rfe621a5c9e1f41a4" /></Relationships>
</file>