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fd27f1877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DAMSGÅRD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DAMSGÅRD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c2c2a16024acb"/>
      <w:footerReference xmlns:r="http://schemas.openxmlformats.org/officeDocument/2006/relationships" w:type="default" r:id="R141b471df249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DAMSGÅRD INDUSTRIER AS   ·   Org.nr 832 241 202   ·   Grimelundshaugen 18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DAMSGÅRD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c2c2a16024acb" /><Relationship Type="http://schemas.openxmlformats.org/officeDocument/2006/relationships/footer" Target="/word/footer1.xml" Id="R141b471df2494de4" /></Relationships>
</file>