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f6af4ec18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KLIMAENTREPRENØR</w:t>
      </w:r>
    </w:p>
    <w:sectPr>
      <w:headerReference xmlns:r="http://schemas.openxmlformats.org/officeDocument/2006/relationships" w:type="default" r:id="Re97d907dc433449a"/>
      <w:footerReference xmlns:r="http://schemas.openxmlformats.org/officeDocument/2006/relationships" w:type="default" r:id="Rf9ffe7d55800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KLIMAENTREPRENØR   ·   Org.nr 832 515 922   ·   Tornsangerveien 23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KLIMAENTREPRENØR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d907dc433449a" /><Relationship Type="http://schemas.openxmlformats.org/officeDocument/2006/relationships/footer" Target="/word/footer1.xml" Id="Rf9ffe7d5580049ec" /></Relationships>
</file>