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50a468a74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MANGELRØD REGNSKAP AS</w:t>
      </w:r>
    </w:p>
    <w:sectPr>
      <w:headerReference xmlns:r="http://schemas.openxmlformats.org/officeDocument/2006/relationships" w:type="default" r:id="R60a688a71e114497"/>
      <w:footerReference xmlns:r="http://schemas.openxmlformats.org/officeDocument/2006/relationships" w:type="default" r:id="R246398ce5c48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688a71e114497" /><Relationship Type="http://schemas.openxmlformats.org/officeDocument/2006/relationships/footer" Target="/word/footer1.xml" Id="R246398ce5c4847c7" /></Relationships>
</file>