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f961be0c7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BETONGPROFF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BETONGPROFF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25038fe9c4117"/>
      <w:footerReference xmlns:r="http://schemas.openxmlformats.org/officeDocument/2006/relationships" w:type="default" r:id="Ra18941be0611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25038fe9c4117" /><Relationship Type="http://schemas.openxmlformats.org/officeDocument/2006/relationships/footer" Target="/word/footer1.xml" Id="Ra18941be06114eab" /></Relationships>
</file>