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6d84ae444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BETONGPROFF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BETONGPROFF AS</w:t>
      </w:r>
    </w:p>
    <w:sectPr>
      <w:headerReference xmlns:r="http://schemas.openxmlformats.org/officeDocument/2006/relationships" w:type="default" r:id="R587a6f372d014c6d"/>
      <w:footerReference xmlns:r="http://schemas.openxmlformats.org/officeDocument/2006/relationships" w:type="default" r:id="R202c1610d3c5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BETONGPROFF AS   ·   Org.nr 832 992 062   ·   Neptunveien 4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a6f372d014c6d" /><Relationship Type="http://schemas.openxmlformats.org/officeDocument/2006/relationships/footer" Target="/word/footer1.xml" Id="R202c1610d3c5449e" /></Relationships>
</file>