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bcfa9c82d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NLR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NLR REGNSKAP AS</w:t>
      </w:r>
    </w:p>
    <w:sectPr>
      <w:headerReference xmlns:r="http://schemas.openxmlformats.org/officeDocument/2006/relationships" w:type="default" r:id="R650d9a51545348a3"/>
      <w:footerReference xmlns:r="http://schemas.openxmlformats.org/officeDocument/2006/relationships" w:type="default" r:id="R2af0f35f4f51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NLR REGNSKAP AS   ·   Org.nr 833 028 812   ·   Osloveien 1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d9a51545348a3" /><Relationship Type="http://schemas.openxmlformats.org/officeDocument/2006/relationships/footer" Target="/word/footer1.xml" Id="R2af0f35f4f514844" /></Relationships>
</file>