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db17d1bc7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HAGA AS</w:t>
      </w:r>
    </w:p>
    <w:sectPr>
      <w:headerReference xmlns:r="http://schemas.openxmlformats.org/officeDocument/2006/relationships" w:type="default" r:id="R9c5b4f2c0ebf4880"/>
      <w:footerReference xmlns:r="http://schemas.openxmlformats.org/officeDocument/2006/relationships" w:type="default" r:id="Rfb1c553d23b6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HAGA AS   ·   Org.nr 833 101 102   ·   Stubberudveien 14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b4f2c0ebf4880" /><Relationship Type="http://schemas.openxmlformats.org/officeDocument/2006/relationships/footer" Target="/word/footer1.xml" Id="Rfb1c553d23b64578" /></Relationships>
</file>