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fb723269444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CIPIERES II AS</w:t>
      </w:r>
    </w:p>
    <w:sectPr>
      <w:headerReference xmlns:r="http://schemas.openxmlformats.org/officeDocument/2006/relationships" w:type="default" r:id="Rce943f15bdc34234"/>
      <w:footerReference xmlns:r="http://schemas.openxmlformats.org/officeDocument/2006/relationships" w:type="default" r:id="Rf2455e7e1b65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CIPIERES II AS   ·   Org.nr 833 409 042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CIPIERES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43f15bdc34234" /><Relationship Type="http://schemas.openxmlformats.org/officeDocument/2006/relationships/footer" Target="/word/footer1.xml" Id="Rf2455e7e1b6545a3" /></Relationships>
</file>