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794c5b40254d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L HANSEN AS</w:t>
      </w:r>
    </w:p>
    <w:sectPr>
      <w:headerReference xmlns:r="http://schemas.openxmlformats.org/officeDocument/2006/relationships" w:type="default" r:id="Rc895c3fa541f4542"/>
      <w:footerReference xmlns:r="http://schemas.openxmlformats.org/officeDocument/2006/relationships" w:type="default" r:id="Rccc072d7ec9a4a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L HANSEN AS   ·   Org.nr 833 477 382   ·   Korsgårdsveien 35   ·   3089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L 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95c3fa541f4542" /><Relationship Type="http://schemas.openxmlformats.org/officeDocument/2006/relationships/footer" Target="/word/footer1.xml" Id="Rccc072d7ec9a4aa8" /></Relationships>
</file>