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8fb5cf8bf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NORGE AS</w:t>
      </w:r>
    </w:p>
    <w:sectPr>
      <w:headerReference xmlns:r="http://schemas.openxmlformats.org/officeDocument/2006/relationships" w:type="default" r:id="R658c024896f64ec3"/>
      <w:footerReference xmlns:r="http://schemas.openxmlformats.org/officeDocument/2006/relationships" w:type="default" r:id="R45bcae51aa34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NORGE AS   ·   Org.nr 833 745 972   ·   Askeladden 19   ·   3042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c024896f64ec3" /><Relationship Type="http://schemas.openxmlformats.org/officeDocument/2006/relationships/footer" Target="/word/footer1.xml" Id="R45bcae51aa3447e9" /></Relationships>
</file>