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a177a659c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BOPP AS</w:t>
      </w:r>
    </w:p>
    <w:sectPr>
      <w:headerReference xmlns:r="http://schemas.openxmlformats.org/officeDocument/2006/relationships" w:type="default" r:id="R04bee9ca6bc94d8b"/>
      <w:footerReference xmlns:r="http://schemas.openxmlformats.org/officeDocument/2006/relationships" w:type="default" r:id="R36c29523f9d9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BOPP AS   ·   Org.nr 834 053 772   ·  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ee9ca6bc94d8b" /><Relationship Type="http://schemas.openxmlformats.org/officeDocument/2006/relationships/footer" Target="/word/footer1.xml" Id="R36c29523f9d94f1c" /></Relationships>
</file>