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0b0e24a8d4b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STENSETH GRIMSRUD ARKITEKTER AS</w:t>
      </w:r>
    </w:p>
    <w:sectPr>
      <w:headerReference xmlns:r="http://schemas.openxmlformats.org/officeDocument/2006/relationships" w:type="default" r:id="Rb8a701dbab5b4843"/>
      <w:footerReference xmlns:r="http://schemas.openxmlformats.org/officeDocument/2006/relationships" w:type="default" r:id="Rbc5450368ed3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STENSETH GRIMSRUD ARKITEKTER AS   ·   Org.nr 834 407 922   ·   Strandstredet 1   ·   1767 HALDEN   ·   Tlf. 69 17 63 40   ·   postmottak@sgarkitekter.no   ·   www.sgarkitekter.no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STENSETH GRIMSRUD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701dbab5b4843" /><Relationship Type="http://schemas.openxmlformats.org/officeDocument/2006/relationships/footer" Target="/word/footer1.xml" Id="Rbc5450368ed345c3" /></Relationships>
</file>