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fdc103054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GRIMSRUD ARKITEKTER AS</w:t>
      </w:r>
    </w:p>
    <w:sectPr>
      <w:headerReference xmlns:r="http://schemas.openxmlformats.org/officeDocument/2006/relationships" w:type="default" r:id="R065d71ea34d6476e"/>
      <w:footerReference xmlns:r="http://schemas.openxmlformats.org/officeDocument/2006/relationships" w:type="default" r:id="R28a070a3cac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GRIMSRUD ARKITEKTER AS   ·   Org.nr 834 407 922   ·   Strandstredet 1   ·   1767 HALDEN   ·   Tlf. 69 17 63 40   ·   postmottak@sgarkitekter.no   ·   www.sgarkitekter.no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GRIMSRUD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d71ea34d6476e" /><Relationship Type="http://schemas.openxmlformats.org/officeDocument/2006/relationships/footer" Target="/word/footer1.xml" Id="R28a070a3cac74e98" /></Relationships>
</file>